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35602" w14:textId="77777777" w:rsidR="00765719" w:rsidRDefault="00765719" w:rsidP="00925F3B">
      <w:pPr>
        <w:tabs>
          <w:tab w:val="left" w:pos="17577"/>
        </w:tabs>
      </w:pPr>
    </w:p>
    <w:tbl>
      <w:tblPr>
        <w:tblW w:w="20686" w:type="dxa"/>
        <w:tblLook w:val="04A0" w:firstRow="1" w:lastRow="0" w:firstColumn="1" w:lastColumn="0" w:noHBand="0" w:noVBand="1"/>
      </w:tblPr>
      <w:tblGrid>
        <w:gridCol w:w="1402"/>
        <w:gridCol w:w="271"/>
        <w:gridCol w:w="600"/>
        <w:gridCol w:w="1509"/>
        <w:gridCol w:w="1401"/>
        <w:gridCol w:w="3730"/>
        <w:gridCol w:w="862"/>
        <w:gridCol w:w="862"/>
        <w:gridCol w:w="271"/>
        <w:gridCol w:w="271"/>
        <w:gridCol w:w="605"/>
        <w:gridCol w:w="1509"/>
        <w:gridCol w:w="1336"/>
        <w:gridCol w:w="3795"/>
        <w:gridCol w:w="904"/>
        <w:gridCol w:w="1009"/>
        <w:gridCol w:w="349"/>
      </w:tblGrid>
      <w:tr w:rsidR="001E7200" w14:paraId="281692EE" w14:textId="77777777" w:rsidTr="001E7200">
        <w:trPr>
          <w:trHeight w:val="330"/>
          <w:tblHeader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51E8" w14:textId="0D1468CF" w:rsidR="001E7200" w:rsidRDefault="001E7200" w:rsidP="001B4910">
            <w:pPr>
              <w:ind w:firstLine="25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/</w:t>
            </w:r>
          </w:p>
          <w:p w14:paraId="6212F288" w14:textId="0B53D912" w:rsidR="001E7200" w:rsidRDefault="001E7200" w:rsidP="001B4910">
            <w:pPr>
              <w:jc w:val="both"/>
              <w:rPr>
                <w:rFonts w:ascii="Calibri" w:hAnsi="Calibri" w:cs="Calibri"/>
                <w:b/>
                <w:bCs/>
                <w:color w:val="000000"/>
                <w:lang w:val="en-IN" w:bidi="hi-IN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sections</w:t>
            </w:r>
          </w:p>
        </w:tc>
        <w:tc>
          <w:tcPr>
            <w:tcW w:w="9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EF3968" w14:textId="6E6BDC40" w:rsidR="001E7200" w:rsidRDefault="001E7200" w:rsidP="001B491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97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79F0C4" w14:textId="10518108" w:rsidR="001E7200" w:rsidRDefault="00545586" w:rsidP="001B491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545586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provision </w:t>
            </w:r>
          </w:p>
        </w:tc>
      </w:tr>
      <w:tr w:rsidR="001E7200" w14:paraId="38A34FA9" w14:textId="77777777" w:rsidTr="001E7200">
        <w:trPr>
          <w:trHeight w:val="630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7487" w14:textId="65629BCD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61E22" w14:textId="77777777" w:rsidR="001E7200" w:rsidRDefault="001E7200" w:rsidP="008048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5F1" w14:textId="5CDA4A94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SR. NO.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655B" w14:textId="712FA27E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ACTIVITY DESCRIPTION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FA0" w14:textId="17EDFA6A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MATERIAL CODE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79" w14:textId="372EBCEA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48A2" w14:textId="2EDDAAE1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3F40" w14:textId="2AAAA2C3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QTY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5044" w14:textId="77777777" w:rsidR="001E7200" w:rsidRDefault="001E7200" w:rsidP="008048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2EA0" w14:textId="77777777" w:rsidR="001E7200" w:rsidRDefault="001E7200" w:rsidP="008048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7583" w14:textId="77777777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SR. NO.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DDB5" w14:textId="77777777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ACTIVITY DESCRIPTION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4EA9" w14:textId="77777777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MATERIAL CODE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5E12" w14:textId="77777777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A69E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UNIT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B937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QTY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4732" w14:textId="77777777" w:rsidR="001E7200" w:rsidRDefault="001E7200" w:rsidP="008048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1E7200" w14:paraId="5B1D1BAE" w14:textId="77777777" w:rsidTr="001E7200">
        <w:trPr>
          <w:trHeight w:val="430"/>
        </w:trPr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E208" w14:textId="5D247D4F" w:rsidR="001E7200" w:rsidRDefault="001E7200" w:rsidP="00804800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BPS PRICE SCH-1 &amp; 2 </w:t>
            </w:r>
          </w:p>
        </w:tc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732C5E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D582" w14:textId="0CE2E117" w:rsidR="001E7200" w:rsidRDefault="001E7200" w:rsidP="00804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C161" w14:textId="5146A861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Insulator 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8852" w14:textId="596A1697" w:rsidR="001E7200" w:rsidRDefault="001E7200" w:rsidP="008048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A7D">
              <w:rPr>
                <w:rFonts w:ascii="Calibri" w:hAnsi="Calibri" w:cs="Calibri"/>
                <w:color w:val="000000"/>
                <w:sz w:val="22"/>
                <w:szCs w:val="22"/>
              </w:rPr>
              <w:t>1000076490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82CA" w14:textId="2B4E5ABC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120KN AC Porcelain Disc Insulator/3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120KN AC Porcelain Long Rod Insulators </w:t>
            </w:r>
            <w:r w:rsidRPr="001D20AF">
              <w:rPr>
                <w:rFonts w:ascii="Calibri" w:hAnsi="Calibri" w:cs="Calibri"/>
                <w:color w:val="000000"/>
                <w:sz w:val="22"/>
                <w:szCs w:val="22"/>
              </w:rPr>
              <w:t>(220KV)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406C" w14:textId="0CC30030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SET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3C2F" w14:textId="5FF846B7" w:rsidR="001E7200" w:rsidRDefault="001E7200" w:rsidP="008048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C5D2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CEBF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5DD7" w14:textId="1B8853F6" w:rsidR="001E7200" w:rsidRDefault="001E7200" w:rsidP="00804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BCAC" w14:textId="0A514EF3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Insulator   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FBD5" w14:textId="1357D173" w:rsidR="001E7200" w:rsidRPr="0000043F" w:rsidRDefault="001E7200" w:rsidP="00804800">
            <w:pPr>
              <w:rPr>
                <w:color w:val="000000"/>
                <w:lang w:val="en-IN" w:bidi="hi-IN"/>
              </w:rPr>
            </w:pPr>
            <w:r w:rsidRPr="00BE5A7D">
              <w:rPr>
                <w:rFonts w:ascii="Calibri" w:hAnsi="Calibri" w:cs="Calibri"/>
                <w:color w:val="000000"/>
                <w:sz w:val="22"/>
                <w:szCs w:val="22"/>
              </w:rPr>
              <w:t>1000076490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030E" w14:textId="7E65AB8A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120KN AC Disc Insulator/3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120KN AC Porcelain Long Rod Insulators </w:t>
            </w:r>
            <w:r w:rsidRPr="001D20AF">
              <w:rPr>
                <w:rFonts w:ascii="Calibri" w:hAnsi="Calibri" w:cs="Calibri"/>
                <w:color w:val="000000"/>
                <w:sz w:val="22"/>
                <w:szCs w:val="22"/>
              </w:rPr>
              <w:t>(220KV)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007C" w14:textId="381CAA1C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SET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6B12" w14:textId="0B20384C" w:rsidR="001E7200" w:rsidRDefault="001E7200" w:rsidP="008048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32BB" w14:textId="77777777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 </w:t>
            </w:r>
          </w:p>
        </w:tc>
      </w:tr>
      <w:tr w:rsidR="001E7200" w14:paraId="4C4EF614" w14:textId="77777777" w:rsidTr="001E7200">
        <w:trPr>
          <w:trHeight w:val="539"/>
        </w:trPr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DAB3" w14:textId="66EC9E33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C1BB7F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95C" w14:textId="5481AB07" w:rsidR="001E7200" w:rsidRDefault="001E7200" w:rsidP="00804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32F1" w14:textId="2971513E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Insulator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E60B" w14:textId="58416823" w:rsidR="001E7200" w:rsidRDefault="001E7200" w:rsidP="008048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A7D">
              <w:rPr>
                <w:rFonts w:ascii="Calibri" w:hAnsi="Calibri" w:cs="Calibri"/>
                <w:color w:val="000000"/>
                <w:sz w:val="22"/>
                <w:szCs w:val="22"/>
              </w:rPr>
              <w:t>1000076491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316E" w14:textId="4CD1FFFB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  160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KN AC Porcelain Disc Insulator/3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160KN AC Porcelain Long Rod Insulators </w:t>
            </w:r>
            <w:r w:rsidRPr="001D20AF">
              <w:rPr>
                <w:rFonts w:ascii="Calibri" w:hAnsi="Calibri" w:cs="Calibri"/>
                <w:color w:val="000000"/>
                <w:sz w:val="22"/>
                <w:szCs w:val="22"/>
              </w:rPr>
              <w:t>(220KV)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1611" w14:textId="187E43D5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SET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3A21" w14:textId="0BC68956" w:rsidR="001E7200" w:rsidRDefault="001E7200" w:rsidP="008048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1392</w:t>
            </w: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E76B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CF35" w14:textId="77777777" w:rsidR="001E7200" w:rsidRDefault="001E7200" w:rsidP="008048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0E33" w14:textId="0BD7C02D" w:rsidR="001E7200" w:rsidRDefault="001E7200" w:rsidP="008048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B4BB" w14:textId="289B63AA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Insulator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7408" w14:textId="7FBB0CC2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5A7D">
              <w:rPr>
                <w:rFonts w:ascii="Calibri" w:hAnsi="Calibri" w:cs="Calibri"/>
                <w:color w:val="000000"/>
                <w:sz w:val="22"/>
                <w:szCs w:val="22"/>
              </w:rPr>
              <w:t>1000076491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0163" w14:textId="58FFA532" w:rsidR="001E7200" w:rsidRDefault="001E7200" w:rsidP="008048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  160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KN AC Disc Insulator/3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160KN AC Porcelain Long Rod Insulators </w:t>
            </w:r>
            <w:r w:rsidRPr="001D20AF">
              <w:rPr>
                <w:rFonts w:ascii="Calibri" w:hAnsi="Calibri" w:cs="Calibri"/>
                <w:color w:val="000000"/>
                <w:sz w:val="22"/>
                <w:szCs w:val="22"/>
              </w:rPr>
              <w:t>(220KV)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32CA" w14:textId="29C20FE4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 xml:space="preserve">SET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6B16" w14:textId="0BFCC1B9" w:rsidR="001E7200" w:rsidRDefault="001E7200" w:rsidP="008048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1392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2700" w14:textId="77777777" w:rsidR="001E7200" w:rsidRDefault="001E7200" w:rsidP="008048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 </w:t>
            </w:r>
          </w:p>
        </w:tc>
      </w:tr>
      <w:tr w:rsidR="001E7200" w14:paraId="5370A187" w14:textId="77777777" w:rsidTr="001E7200">
        <w:trPr>
          <w:trHeight w:val="703"/>
        </w:trPr>
        <w:tc>
          <w:tcPr>
            <w:tcW w:w="1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3B83" w14:textId="553AD80A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BPS PRICE SCH-3 </w:t>
            </w: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8CEC28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C6CA9" w14:textId="77777777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56BA" w14:textId="75297B81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8F46A" w14:textId="6E5D663E" w:rsidR="001E7200" w:rsidRPr="00BE5A7D" w:rsidRDefault="001E7200" w:rsidP="000303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4DFE" w14:textId="16E6FF17" w:rsidR="001E7200" w:rsidRDefault="001E7200" w:rsidP="000303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C7B1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908A" w14:textId="77777777" w:rsidR="001E7200" w:rsidRDefault="001E7200" w:rsidP="000303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3AA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A907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A5B31" w14:textId="77777777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4523" w14:textId="5373F9E0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Survey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1D7E" w14:textId="10285D99" w:rsidR="001E7200" w:rsidRPr="00BE5A7D" w:rsidRDefault="001E7200" w:rsidP="000303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1194B">
              <w:rPr>
                <w:rFonts w:ascii="Calibri" w:hAnsi="Calibri" w:cs="Calibri"/>
                <w:color w:val="000000"/>
                <w:sz w:val="22"/>
                <w:szCs w:val="22"/>
              </w:rPr>
              <w:t>100056953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3314" w14:textId="76D727E7" w:rsidR="001E7200" w:rsidRDefault="001E7200" w:rsidP="000303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 Scheduling-Compensation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6AF9" w14:textId="1FAFFC72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KM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68ABB" w14:textId="3464EF6E" w:rsidR="001E7200" w:rsidRDefault="001E7200" w:rsidP="000303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4EB38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5DCDBEBA" w14:textId="77777777" w:rsidTr="001E7200">
        <w:trPr>
          <w:trHeight w:val="703"/>
        </w:trPr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0C01E" w14:textId="4D7ED9DD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BPS PRICE SCH-3 </w:t>
            </w: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270AF3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BF421" w14:textId="6D048F86" w:rsidR="001E7200" w:rsidRDefault="001E7200" w:rsidP="004D76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6663" w14:textId="3CBB3E1F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proofErr w:type="spellStart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>Stringining</w:t>
            </w:r>
            <w:proofErr w:type="spellEnd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CAC0C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1373A1F6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5031B9FB" w14:textId="7EF4E149" w:rsidR="001E7200" w:rsidRPr="00BE5A7D" w:rsidRDefault="001E7200" w:rsidP="004D76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100044617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C01B" w14:textId="373B87AD" w:rsidR="001E7200" w:rsidRDefault="001E7200" w:rsidP="004D76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Installing and stringing of OPGW including fixing of OPGW accessories for 220 kV Double circuit towers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9132" w14:textId="05F03CD4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KM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E649" w14:textId="6C5A34E7" w:rsidR="001E7200" w:rsidRDefault="001E7200" w:rsidP="004D76EC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47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3E0F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A07E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A97D" w14:textId="4C00C54F" w:rsidR="001E7200" w:rsidRDefault="001E7200" w:rsidP="004D76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DE3A" w14:textId="549E4C67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proofErr w:type="spellStart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>Stringining</w:t>
            </w:r>
            <w:proofErr w:type="spellEnd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EA0D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28B33B40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69952B4A" w14:textId="0616832E" w:rsidR="001E7200" w:rsidRPr="00BE5A7D" w:rsidRDefault="001E7200" w:rsidP="004D76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100044617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9605" w14:textId="7B6FC0B1" w:rsidR="001E7200" w:rsidRDefault="001E7200" w:rsidP="004D76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Installing and stringing of OPGW including fixing of OPGW accessories for 220 kV Double circuit towers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9F305" w14:textId="094052DF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KM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B8F2" w14:textId="1FF2A0B2" w:rsidR="001E7200" w:rsidRDefault="001E7200" w:rsidP="004D76EC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42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FE33F" w14:textId="77777777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751660A8" w14:textId="77777777" w:rsidTr="001E7200">
        <w:trPr>
          <w:trHeight w:val="703"/>
        </w:trPr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E246A" w14:textId="295D5BB4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B7EB66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6951" w14:textId="06637A14" w:rsidR="001E7200" w:rsidRDefault="001E7200" w:rsidP="004D76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2A49" w14:textId="28D3313A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proofErr w:type="spellStart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>Stringining</w:t>
            </w:r>
            <w:proofErr w:type="spellEnd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686D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1325CB52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0E2D23E7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1440695B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0E81EE8A" w14:textId="74C71368" w:rsidR="001E7200" w:rsidRPr="00BE5A7D" w:rsidRDefault="001E7200" w:rsidP="004D76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100054794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EA91" w14:textId="01D0DBF5" w:rsidR="001E7200" w:rsidRDefault="001E7200" w:rsidP="004D76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Installation of Insulator strings complete with arcing horns and necessary hardware, Installing and stringing of conductor </w:t>
            </w:r>
            <w:proofErr w:type="spellStart"/>
            <w:proofErr w:type="gramStart"/>
            <w:r>
              <w:rPr>
                <w:rFonts w:ascii="Book Antiqua" w:hAnsi="Book Antiqua" w:cs="Calibri"/>
                <w:color w:val="000000"/>
              </w:rPr>
              <w:t>includingfixing</w:t>
            </w:r>
            <w:proofErr w:type="spellEnd"/>
            <w:proofErr w:type="gramEnd"/>
            <w:r>
              <w:rPr>
                <w:rFonts w:ascii="Book Antiqua" w:hAnsi="Book Antiqua" w:cs="Calibri"/>
                <w:color w:val="000000"/>
              </w:rPr>
              <w:t xml:space="preserve"> of conductor accessories for 220 kV Double circuit towers with Single conductor on single side strung.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B8CA0" w14:textId="5BAC8258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KM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EA8B3" w14:textId="041150B3" w:rsidR="001E7200" w:rsidRDefault="001E7200" w:rsidP="004D76EC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47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4F2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F16B" w14:textId="77777777" w:rsidR="001E7200" w:rsidRDefault="001E7200" w:rsidP="004D76E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A3FC2" w14:textId="3FFA651E" w:rsidR="001E7200" w:rsidRDefault="001E7200" w:rsidP="004D76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BD8F" w14:textId="04061595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proofErr w:type="spellStart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>Stringining</w:t>
            </w:r>
            <w:proofErr w:type="spellEnd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694E5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70BDA07D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0B371869" w14:textId="77777777" w:rsidR="001E7200" w:rsidRDefault="001E7200" w:rsidP="004D76EC">
            <w:pPr>
              <w:jc w:val="right"/>
              <w:rPr>
                <w:rFonts w:ascii="Book Antiqua" w:hAnsi="Book Antiqua" w:cs="Calibri"/>
                <w:color w:val="000000"/>
              </w:rPr>
            </w:pPr>
          </w:p>
          <w:p w14:paraId="57D0F522" w14:textId="35C2BF71" w:rsidR="001E7200" w:rsidRPr="00BE5A7D" w:rsidRDefault="001E7200" w:rsidP="004D76E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100054794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FF8F" w14:textId="0DC79468" w:rsidR="001E7200" w:rsidRDefault="001E7200" w:rsidP="004D76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Installation of Insulator strings complete with arcing horns and necessary hardware, Installing and stringing of conductor </w:t>
            </w:r>
            <w:proofErr w:type="spellStart"/>
            <w:proofErr w:type="gramStart"/>
            <w:r>
              <w:rPr>
                <w:rFonts w:ascii="Book Antiqua" w:hAnsi="Book Antiqua" w:cs="Calibri"/>
                <w:color w:val="000000"/>
              </w:rPr>
              <w:t>includingfixing</w:t>
            </w:r>
            <w:proofErr w:type="spellEnd"/>
            <w:proofErr w:type="gramEnd"/>
            <w:r>
              <w:rPr>
                <w:rFonts w:ascii="Book Antiqua" w:hAnsi="Book Antiqua" w:cs="Calibri"/>
                <w:color w:val="000000"/>
              </w:rPr>
              <w:t xml:space="preserve"> of conductor accessories for 220 kV Double circuit towers with Single conductor on single side strung.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BB23" w14:textId="3C95193F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 xml:space="preserve">KM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7EB4E" w14:textId="673CAB5E" w:rsidR="001E7200" w:rsidRDefault="001E7200" w:rsidP="004D76EC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Book Antiqua" w:hAnsi="Book Antiqua" w:cs="Calibri"/>
                <w:color w:val="000000"/>
              </w:rPr>
              <w:t>42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AF503" w14:textId="77777777" w:rsidR="001E7200" w:rsidRDefault="001E7200" w:rsidP="004D76EC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4B0FFD44" w14:textId="77777777" w:rsidTr="001E7200">
        <w:trPr>
          <w:trHeight w:val="703"/>
        </w:trPr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737A" w14:textId="2CAE4ADE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CD6E1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3B20" w14:textId="77777777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F5BF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5FED" w14:textId="77777777" w:rsidR="001E7200" w:rsidRPr="00BE5A7D" w:rsidRDefault="001E7200" w:rsidP="000303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E222" w14:textId="6210708F" w:rsidR="001E7200" w:rsidRDefault="001E7200" w:rsidP="000303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26CB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F791" w14:textId="77777777" w:rsidR="001E7200" w:rsidRDefault="001E7200" w:rsidP="000303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389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F88B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A1B2" w14:textId="77777777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0227" w14:textId="0B6A4C79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proofErr w:type="spellStart"/>
            <w:r w:rsidRPr="00F1578D">
              <w:rPr>
                <w:rFonts w:ascii="Mangal" w:hAnsi="Mangal" w:cs="Mangal"/>
                <w:color w:val="000000"/>
                <w:sz w:val="22"/>
                <w:szCs w:val="22"/>
              </w:rPr>
              <w:t>Stringining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7FDC" w14:textId="2ABD7F42" w:rsidR="001E7200" w:rsidRPr="00BE5A7D" w:rsidRDefault="001E7200" w:rsidP="000303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100056980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1820" w14:textId="47B6A2C4" w:rsidR="001E7200" w:rsidRDefault="001E7200" w:rsidP="000303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90AC8">
              <w:rPr>
                <w:rFonts w:ascii="Calibri" w:hAnsi="Calibri" w:cs="Calibri"/>
                <w:color w:val="000000"/>
                <w:sz w:val="22"/>
                <w:szCs w:val="22"/>
              </w:rPr>
              <w:t>STRINGING 220KV D/C 1C 1S WITH DRONE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718B" w14:textId="7FE29B74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KM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CD3F" w14:textId="3372A08F" w:rsidR="001E7200" w:rsidRDefault="001E7200" w:rsidP="00030300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A501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6B5E2582" w14:textId="77777777" w:rsidTr="001E7200">
        <w:trPr>
          <w:trHeight w:val="703"/>
        </w:trPr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673D3" w14:textId="1678D226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BPS PRICE SCH-3 </w:t>
            </w:r>
          </w:p>
          <w:p w14:paraId="11162CC3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5AB8679D" w14:textId="6052D481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6BCC52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6146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27B17" w14:textId="5E526FCB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1831" w14:textId="479C9D7C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BDE4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3616F02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21ECF1" w14:textId="3A0F98B0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EC5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848F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45D4" w14:textId="77777777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B4B9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0DD4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131B8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D200E" w14:textId="1949A79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 w:rsidRPr="00AA54BA">
              <w:rPr>
                <w:rFonts w:ascii="Mangal" w:hAnsi="Mangal" w:cs="Mangal"/>
                <w:color w:val="000000"/>
                <w:sz w:val="22"/>
                <w:szCs w:val="22"/>
              </w:rPr>
              <w:t>Cable bypass arrangement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AC7A" w14:textId="39AF0BEB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100056872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C93AC" w14:textId="0B691BD4" w:rsidR="001E7200" w:rsidRDefault="001E7200" w:rsidP="007621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</w:rPr>
              <w:t xml:space="preserve"> CABLE BYPASS ARRANGEMENT-11KV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9EEAC" w14:textId="553529D5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6175F" w14:textId="273BB567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B7E04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6E763992" w14:textId="77777777" w:rsidTr="001E7200">
        <w:trPr>
          <w:trHeight w:val="703"/>
        </w:trPr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44DE9" w14:textId="0722ABA6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FDEA11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62EB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BBEB" w14:textId="2B5A1523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0B99" w14:textId="22BF98EA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7F2A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6CA2282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8ABD5A3" w14:textId="28F554FC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EC5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74A7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B0B7B" w14:textId="77777777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14DE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88C7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0526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47E3" w14:textId="5A5D453E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 w:rsidRPr="00AA54BA">
              <w:rPr>
                <w:rFonts w:ascii="Mangal" w:hAnsi="Mangal" w:cs="Mangal"/>
                <w:color w:val="000000"/>
                <w:sz w:val="22"/>
                <w:szCs w:val="22"/>
              </w:rPr>
              <w:t>Cable bypass arrangement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BB6F" w14:textId="47364253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100056873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C87B6" w14:textId="079B4C16" w:rsidR="001E7200" w:rsidRDefault="001E7200" w:rsidP="007621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</w:rPr>
              <w:t>CABLE BYPASS ARRANGEMENT-33KV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2AA8" w14:textId="0CA59441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4B32" w14:textId="5646B82C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580AC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16D46455" w14:textId="77777777" w:rsidTr="001E7200">
        <w:trPr>
          <w:trHeight w:val="703"/>
        </w:trPr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E79" w14:textId="5381EFAC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32D63A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12060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3D5C8" w14:textId="23771CBC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181C" w14:textId="53E56C43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0EF8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815040E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DD2C013" w14:textId="1C46ED94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A2EC5">
              <w:rPr>
                <w:rFonts w:ascii="Calibri" w:hAnsi="Calibri" w:cs="Calibri"/>
                <w:color w:val="000000"/>
                <w:sz w:val="22"/>
                <w:szCs w:val="22"/>
              </w:rPr>
              <w:t>N/A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F8F96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62E8" w14:textId="77777777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A08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673F" w14:textId="77777777" w:rsidR="001E7200" w:rsidRDefault="001E7200" w:rsidP="00762131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5BCC6" w14:textId="77777777" w:rsidR="001E7200" w:rsidRDefault="001E7200" w:rsidP="0076213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7A616" w14:textId="6BC2AAFA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 w:rsidRPr="00AA54BA">
              <w:rPr>
                <w:rFonts w:ascii="Mangal" w:hAnsi="Mangal" w:cs="Mangal"/>
                <w:color w:val="000000"/>
                <w:sz w:val="22"/>
                <w:szCs w:val="22"/>
              </w:rPr>
              <w:t>Cable bypass arrangement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6FA3" w14:textId="2626217F" w:rsidR="001E7200" w:rsidRPr="00BE5A7D" w:rsidRDefault="001E7200" w:rsidP="0076213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100056874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8B4A" w14:textId="1FDFD589" w:rsidR="001E7200" w:rsidRDefault="001E7200" w:rsidP="007621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</w:rPr>
              <w:t xml:space="preserve"> CABLE BYPASS ARRANGEMENT-LT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963D" w14:textId="4735389C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Mangal" w:hAnsi="Mangal" w:cs="Mang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25B7C" w14:textId="11831CC1" w:rsidR="001E7200" w:rsidRDefault="001E7200" w:rsidP="00762131">
            <w:pPr>
              <w:jc w:val="center"/>
              <w:rPr>
                <w:rFonts w:ascii="Mangal" w:hAnsi="Mangal" w:cs="Mangal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19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C55CC" w14:textId="77777777" w:rsidR="001E7200" w:rsidRDefault="001E7200" w:rsidP="00762131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5DC7063A" w14:textId="77777777" w:rsidTr="001E7200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EE6D" w14:textId="040B40CF" w:rsidR="001E7200" w:rsidRPr="00D533B6" w:rsidRDefault="001E7200" w:rsidP="00D533B6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1.2 (xxi) of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</w:t>
            </w:r>
          </w:p>
          <w:p w14:paraId="30405D5D" w14:textId="38B3A6A4" w:rsidR="001E7200" w:rsidRDefault="001E7200" w:rsidP="001E7200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proofErr w:type="gramStart"/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</w:t>
            </w:r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</w:t>
            </w:r>
            <w:proofErr w:type="gramEnd"/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VOLUME-II)</w:t>
            </w:r>
            <w:r w:rsidR="005E397F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of TS</w:t>
            </w:r>
          </w:p>
          <w:p w14:paraId="6AEC167D" w14:textId="2DB007F3" w:rsidR="001E7200" w:rsidRDefault="001E7200" w:rsidP="008F18AA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7AB4C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8668" w14:textId="63201461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NIL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3119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8CCF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8962" w14:textId="3ED93CF2" w:rsidR="002E3AFB" w:rsidRDefault="002E3AFB" w:rsidP="002E3AF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 new clause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1.2 (xxi) </w:t>
            </w:r>
            <w:r w:rsidR="00741E38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in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(VOLUME-II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of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TS</w:t>
            </w: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04A0438" w14:textId="77777777" w:rsidR="002E3AFB" w:rsidRPr="002E3AFB" w:rsidRDefault="002E3AFB" w:rsidP="002E3AF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14DDBFDA" w14:textId="6DA170D9" w:rsidR="001E7200" w:rsidRPr="00C033EC" w:rsidRDefault="001E7200" w:rsidP="00C033EC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1.2 (xxi) Cable bypass arrangement of 11KV/33KV/LT Powerline crossing.</w:t>
            </w:r>
          </w:p>
          <w:p w14:paraId="50D6BD6F" w14:textId="1A15BB4E" w:rsidR="001E7200" w:rsidRPr="0052745C" w:rsidRDefault="001E7200" w:rsidP="00C033EC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(wherever applicable &amp; covered under BPS).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E3C2A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7C0D3020" w14:textId="77777777" w:rsidTr="001E7200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45F2" w14:textId="3450C0CB" w:rsidR="001E7200" w:rsidRPr="00D533B6" w:rsidRDefault="001E7200" w:rsidP="008F18AA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lastRenderedPageBreak/>
              <w:t xml:space="preserve">1.2 (xxii) of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</w:t>
            </w:r>
          </w:p>
          <w:p w14:paraId="15B25464" w14:textId="3D01C8F8" w:rsidR="001E7200" w:rsidRPr="00D533B6" w:rsidRDefault="001E7200" w:rsidP="008F18AA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proofErr w:type="gramStart"/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</w:t>
            </w:r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</w:t>
            </w:r>
            <w:proofErr w:type="gramEnd"/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VOLUME-II)</w:t>
            </w:r>
            <w:r w:rsidR="005E397F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of TS</w:t>
            </w:r>
            <w:r w:rsidR="005E397F"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5C3C45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08E4" w14:textId="53CBE9FA" w:rsidR="001E7200" w:rsidRDefault="001E7200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NIL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0D55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757B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62061" w14:textId="394C7671" w:rsidR="00741E38" w:rsidRDefault="00741E38" w:rsidP="00741E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 new clause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1.2 (xx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i) in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(VOLUME-II)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of TS</w:t>
            </w: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57AD657" w14:textId="0A4FB16C" w:rsidR="001E7200" w:rsidRPr="00C033EC" w:rsidRDefault="00741E38" w:rsidP="00091D92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1.2 (xxi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i</w:t>
            </w: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) </w:t>
            </w:r>
            <w:r w:rsidR="001E7200" w:rsidRPr="00091D92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Stringing of transmission line through</w:t>
            </w:r>
            <w:r w:rsidR="001E7200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="001E7200" w:rsidRPr="00091D92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Drones (wherever applicable &amp;covered under BPS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D7563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043CD34D" w14:textId="77777777" w:rsidTr="001E7200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8262" w14:textId="56E9E10B" w:rsidR="001E7200" w:rsidRPr="00D533B6" w:rsidRDefault="001E7200" w:rsidP="008F18AA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1.2 (xxiii) of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</w:t>
            </w:r>
          </w:p>
          <w:p w14:paraId="0349B702" w14:textId="567D1146" w:rsidR="001E7200" w:rsidRPr="00091D92" w:rsidRDefault="001E7200" w:rsidP="001E7200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proofErr w:type="gramStart"/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</w:t>
            </w:r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</w:t>
            </w:r>
            <w:proofErr w:type="gramEnd"/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VOLUME-II)</w:t>
            </w:r>
            <w:r w:rsidR="005E397F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of TS</w:t>
            </w:r>
          </w:p>
          <w:p w14:paraId="6F30393E" w14:textId="3706C27C" w:rsidR="001E7200" w:rsidRPr="00091D92" w:rsidRDefault="001E7200" w:rsidP="008F18AA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10F610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8514" w14:textId="721E0DB5" w:rsidR="001E7200" w:rsidRDefault="002E3AFB" w:rsidP="000303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NIL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BC2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3DC" w14:textId="77777777" w:rsidR="001E7200" w:rsidRDefault="001E7200" w:rsidP="0003030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F0B8" w14:textId="5C1EFBC1" w:rsidR="00741E38" w:rsidRDefault="00741E38" w:rsidP="00741E3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 new clause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1.2 (xx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>ii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i) in </w:t>
            </w:r>
            <w:r w:rsidRPr="00D533B6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Section-IA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(VOLUME-II)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of TS</w:t>
            </w: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EA2645E" w14:textId="77777777" w:rsidR="00741E38" w:rsidRDefault="00741E38" w:rsidP="00091D92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20E5055B" w14:textId="3A013B58" w:rsidR="001E7200" w:rsidRPr="00091D92" w:rsidRDefault="00741E38" w:rsidP="00091D92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1.2 (xx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ii</w:t>
            </w:r>
            <w:r w:rsidRPr="00C033E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i) </w:t>
            </w:r>
            <w:r w:rsidR="001E7200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Land scheduling for compensation 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4403" w14:textId="77777777" w:rsidR="001E7200" w:rsidRDefault="001E7200" w:rsidP="00030300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14:paraId="1292551F" w14:textId="77777777" w:rsidTr="001E7200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3E57" w14:textId="5F402172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2AEEB800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129673CE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6C99E176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3F5D800C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</w:p>
          <w:p w14:paraId="7041D913" w14:textId="666B59B6" w:rsidR="001E7200" w:rsidRPr="00D533B6" w:rsidRDefault="001E7200" w:rsidP="0071152B">
            <w:pPr>
              <w:rPr>
                <w:rFonts w:ascii="Calibri" w:hAnsi="Calibri" w:cs="Calibri"/>
                <w:b/>
                <w:bCs/>
                <w:color w:val="000000"/>
                <w:lang w:val="en-I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Clause no. 3.1.8 of 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SECTION-IV C (VOLUME-II</w:t>
            </w:r>
            <w:proofErr w:type="gramStart"/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of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TS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1AC15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76F8" w14:textId="3D0753BE" w:rsidR="001E7200" w:rsidRDefault="002E3AFB" w:rsidP="007115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NIL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0407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44CD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59D1" w14:textId="42577578" w:rsidR="006F6005" w:rsidRDefault="006F6005" w:rsidP="006F6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Add new clause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3.1.8 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in </w:t>
            </w:r>
            <w:r w:rsidRPr="006F6005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Section IVC Fabrication, Erection &amp; </w:t>
            </w:r>
            <w:proofErr w:type="gramStart"/>
            <w:r w:rsidRPr="006F6005">
              <w:rPr>
                <w:rFonts w:ascii="Calibri" w:hAnsi="Calibri" w:cs="Calibri"/>
                <w:b/>
                <w:bCs/>
                <w:color w:val="000000"/>
                <w:lang w:val="en-IN"/>
              </w:rPr>
              <w:t>Stringing,Rev</w:t>
            </w:r>
            <w:proofErr w:type="gramEnd"/>
            <w:r w:rsidRPr="006F6005">
              <w:rPr>
                <w:rFonts w:ascii="Calibri" w:hAnsi="Calibri" w:cs="Calibri"/>
                <w:b/>
                <w:bCs/>
                <w:color w:val="000000"/>
                <w:lang w:val="en-IN"/>
              </w:rPr>
              <w:t>-7(Dec'2023)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</w:t>
            </w:r>
            <w:r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(VOLUME-II)</w:t>
            </w:r>
            <w:r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of TS</w:t>
            </w:r>
            <w:r w:rsidRPr="00BE72D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CEB09E9" w14:textId="77777777" w:rsidR="006F6005" w:rsidRDefault="006F6005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6119261B" w14:textId="77777777" w:rsidR="006F6005" w:rsidRPr="006F6005" w:rsidRDefault="006F6005" w:rsidP="006F6005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6F60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3.1.8: </w:t>
            </w:r>
          </w:p>
          <w:p w14:paraId="2EDE26FC" w14:textId="4AA618FB" w:rsidR="001E7200" w:rsidRPr="0052745C" w:rsidRDefault="001E7200" w:rsidP="006F60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For crossing of 33kV/11kV/LT lines during stringing, shut down shall be obtained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by Employer. However, contractor shall be required to arrange bypass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arrangement for such lines with suitable LT/HT power cables whenever shutdown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cannot be arranged during stringing.</w:t>
            </w:r>
          </w:p>
          <w:p w14:paraId="1B8A56A2" w14:textId="77777777" w:rsidR="001E7200" w:rsidRPr="0052745C" w:rsidRDefault="001E7200" w:rsidP="006F60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bypassing work shall be executed with suitable 33kV/11kV/LT cables,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following all electrical guidelines and proper safety measures in co-ordination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with concern DISCOM/agency/authority. However, the healthiness of cables shall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be ensured by the contractor before installation at each crossing. The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33kV/11kV/LT line shall be restored after the completion of stringing work, with</w:t>
            </w:r>
          </w:p>
          <w:p w14:paraId="252A4A76" w14:textId="77777777" w:rsidR="001E7200" w:rsidRPr="0052745C" w:rsidRDefault="001E7200" w:rsidP="006F60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confirmation from Employer. The work shall be carried out as per the direction of</w:t>
            </w:r>
          </w:p>
          <w:p w14:paraId="627760E4" w14:textId="77777777" w:rsidR="001E7200" w:rsidRDefault="001E7200" w:rsidP="006F60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Engineer-in-Charge.</w:t>
            </w:r>
          </w:p>
          <w:p w14:paraId="0014B603" w14:textId="77777777" w:rsidR="006F6005" w:rsidRPr="0052745C" w:rsidRDefault="006F6005" w:rsidP="006F60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18CCE45F" w14:textId="77777777" w:rsidR="001E7200" w:rsidRPr="007519F8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payment of bypass arrangement shall be inclusive of suitable cables and all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necessary items/arrangements/works required for successful bypassing of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existing 33kV/11kV/LT lines that includes de-stringing of existing 33kV/11kV/LT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52745C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conductors and their restoration after completion of stringing. The provisiona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l </w:t>
            </w:r>
            <w:r w:rsidRPr="007519F8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quantities for bypass arrangements are indicated in the BPS. The bidders are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7519F8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required to quote unit rates for the same in appropriate schedule of BPS.</w:t>
            </w:r>
          </w:p>
          <w:p w14:paraId="64DF5884" w14:textId="0761C650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7519F8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Contractor shall be entirely responsible for repair/rectification/replacement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7519F8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of any damage to the existing 33kV/11kV/LT line of DISCOM/agency/authority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7519F8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during the execution of the work.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3BD4E" w14:textId="77777777" w:rsidR="001E7200" w:rsidRDefault="001E7200" w:rsidP="0071152B">
            <w:pPr>
              <w:rPr>
                <w:rFonts w:ascii="Mangal" w:hAnsi="Mangal" w:cs="Mangal"/>
                <w:color w:val="000000"/>
                <w:sz w:val="22"/>
                <w:szCs w:val="22"/>
              </w:rPr>
            </w:pPr>
          </w:p>
        </w:tc>
      </w:tr>
      <w:tr w:rsidR="001E7200" w:rsidRPr="001443A6" w14:paraId="242A83A4" w14:textId="77777777" w:rsidTr="001E7200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022" w14:textId="61FE32CD" w:rsidR="001E7200" w:rsidRPr="00AE06E7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AE06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1.10 d) of Section 1B</w:t>
            </w:r>
            <w:r w:rsidR="005E39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E06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(</w:t>
            </w:r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(VOLUME-II</w:t>
            </w:r>
            <w:proofErr w:type="gramStart"/>
            <w:r w:rsidR="005E397F" w:rsidRPr="009953B0">
              <w:rPr>
                <w:rFonts w:ascii="Calibri" w:hAnsi="Calibri" w:cs="Calibri"/>
                <w:b/>
                <w:bCs/>
                <w:color w:val="000000"/>
                <w:lang w:val="en-IN"/>
              </w:rPr>
              <w:t>)</w:t>
            </w:r>
            <w:r w:rsidR="005E397F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 of</w:t>
            </w:r>
            <w:proofErr w:type="gramEnd"/>
            <w:r w:rsidR="005E397F">
              <w:rPr>
                <w:rFonts w:ascii="Calibri" w:hAnsi="Calibri" w:cs="Calibri"/>
                <w:b/>
                <w:bCs/>
                <w:color w:val="000000"/>
                <w:lang w:val="en-IN"/>
              </w:rPr>
              <w:t xml:space="preserve"> TS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5B23F3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4E892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d) For transmission line with Bundle Conductor per phase:</w:t>
            </w:r>
          </w:p>
          <w:p w14:paraId="407F67E1" w14:textId="5F256815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entire stringing work of conductor shall be carried out by tension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stringing technique. The bidder shall deploy requisite number of TSEs as per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following </w:t>
            </w:r>
            <w:proofErr w:type="gram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so as to</w:t>
            </w:r>
            <w:proofErr w:type="gram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meet the completion schedule</w:t>
            </w:r>
          </w:p>
          <w:p w14:paraId="72C0F335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220kV Twin Bundle,</w:t>
            </w:r>
          </w:p>
          <w:p w14:paraId="6F3F3B9A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400kV Twin Bundle,</w:t>
            </w:r>
          </w:p>
          <w:p w14:paraId="67DE6CD1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400kV Triple Bundle,</w:t>
            </w:r>
          </w:p>
          <w:p w14:paraId="5B018117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15Tonne capacity for Quad Bundle,</w:t>
            </w:r>
          </w:p>
          <w:p w14:paraId="63C23029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-Minimum 18Tonne capacity for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Hexa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Zebra Bundle and,</w:t>
            </w:r>
          </w:p>
          <w:p w14:paraId="479346F7" w14:textId="1D1D0638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24Tonne capacity or double no. of TSEs of 15Tonne capacity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Hexa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Lapwing Bundle Conductor.</w:t>
            </w:r>
          </w:p>
          <w:p w14:paraId="5BDFCE3D" w14:textId="39C00666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details regarding numbers and capacity of TSEs to be deployed shall be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as mutually agreed between the Employer and Contractor. The period of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deployment of tension stringing equipment shall be as per actual 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requirement. No tractor shall be allowed for final sagging.</w:t>
            </w:r>
          </w:p>
          <w:p w14:paraId="57924BE2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13E75BBD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lastRenderedPageBreak/>
              <w:t>To promote mechanization, for better safe working condition at site the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Contractor shall mandatorily provide at site for each package (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) requisite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numbers (minimum 2 nos. per TSE) of sagging bridges/ working platform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with pull lifts for facilitating sagging &amp; dead end jointing (ii) requisite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numbers (minimum six nos. for each package) of power operated hydraulic/motorized winch machines for tower erection &amp; carrying out final sagging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(iii) requisite numbers (minimum four) ladders with suitable hooks and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attachment arrangement to facilitate worker movement on insulators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strings and (iv) adequate number of walkie- talkies. In case </w:t>
            </w:r>
            <w:proofErr w:type="gram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more</w:t>
            </w:r>
            <w:proofErr w:type="gram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number of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sagging bridges/ working platform, power operated winch machines etc. are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required for stringing of transmission line in accordance with time schedule,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same shall be provided by the Contractor. Further, use of tractor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final sagging shall not be permitted. The Contractor shall use power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operated hydraulic/ motorized winch machines only.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</w:p>
          <w:p w14:paraId="659E3B45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14BE3933" w14:textId="288143F4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Power line crossing, river crossings, railway crossings, other single span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sections where deployment of tension stringing machine is not warranted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and in hilly terrain, thick forest or areas with site constraints, where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deployment of tension stringing machine is not feasible, manual stringing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may be adopted after getting approval of Employer’s site Engineer. The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contractor shall deploy appropriate tools/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equipments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/ machinery to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ensure that the stringing operation is carried out without causing damage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to conductor/ earth wire/ OPGW which are installed at the prescribed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sagtension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as per the approved stringing charts.</w:t>
            </w:r>
          </w:p>
          <w:p w14:paraId="066AEF69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746403E1" w14:textId="4C88A55F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However, the Bidder having requisite experience may use helicopter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stringing. The Bidder intending to use helicopter shall furnish detailed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description of the procedure, type &amp; number of helicopter &amp; accessories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etc., to be deployed for stringing operation.</w:t>
            </w:r>
          </w:p>
          <w:p w14:paraId="0B13D31B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5502D207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Contractor may also deploy drones for stringing of pilot wires/ ropes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pilot wire, keeping in view site condition &amp; feasibility.</w:t>
            </w:r>
          </w:p>
          <w:p w14:paraId="026A4752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51AE2B2E" w14:textId="079216D0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Helicopters/Drones may be used in stringing process, particularly in difficult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and inaccessible terrain, subject to the required clearance from Director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General of Civil Aviation (DGCA) / any other competent authority.</w:t>
            </w:r>
          </w:p>
          <w:p w14:paraId="3122603A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5E7EF4D2" w14:textId="4CFFA295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payment for stringing shall be done as per the unit rates of stringing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under the contract irrespective of the methodology adopted for stringing.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A6F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1E9E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  <w:tc>
          <w:tcPr>
            <w:tcW w:w="9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AA16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d) For transmission line with Bundle Conductor per phase:</w:t>
            </w:r>
          </w:p>
          <w:p w14:paraId="44C1FB9D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entire stringing work of conductor shall be carried out by tension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stringing technique. The bidder shall deploy requisite number of TSEs as per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following </w:t>
            </w:r>
            <w:proofErr w:type="gram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so as to</w:t>
            </w:r>
            <w:proofErr w:type="gram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meet the completion schedule</w:t>
            </w:r>
          </w:p>
          <w:p w14:paraId="60DE85E8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220kV Twin Bundle,</w:t>
            </w:r>
          </w:p>
          <w:p w14:paraId="53C4073F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400kV Twin Bundle,</w:t>
            </w:r>
          </w:p>
          <w:p w14:paraId="2256E04B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8Tonne capacity for 400kV Triple Bundle,</w:t>
            </w:r>
          </w:p>
          <w:p w14:paraId="79E76001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15Tonne capacity for Quad Bundle,</w:t>
            </w:r>
          </w:p>
          <w:p w14:paraId="3C5B007F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-Minimum 18Tonne capacity for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Hexa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Zebra Bundle and,</w:t>
            </w:r>
          </w:p>
          <w:p w14:paraId="0A2EE4FA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-Minimum 24Tonne capacity or double no. of TSEs of 15Tonne capacity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Hexa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Lapwing Bundle Conductor.</w:t>
            </w:r>
          </w:p>
          <w:p w14:paraId="44130052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details regarding numbers and capacity of TSEs to be deployed shall be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as mutually agreed between the Employer and Contractor. The period of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deployment of tension stringing equipment shall be as per actual 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requirement. No tractor shall be allowed for final sagging.</w:t>
            </w:r>
          </w:p>
          <w:p w14:paraId="280017CB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269D7D98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lastRenderedPageBreak/>
              <w:t>To promote mechanization, for better safe working condition at site the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Contractor shall mandatorily provide at site for each package (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i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) requisite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numbers (minimum 2 nos. per TSE) of sagging bridges/ working platform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with pull lifts for facilitating sagging &amp; dead end jointing (ii) requisite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numbers (minimum six nos. for each package) of power operated hydraulic/motorized winch machines for tower erection &amp; carrying out final sagging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(iii) requisite numbers (minimum four) ladders with suitable hooks and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attachment arrangement to facilitate worker movement on insulators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strings and (iv) adequate number of walkie- talkies. In case </w:t>
            </w:r>
            <w:proofErr w:type="gram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more</w:t>
            </w:r>
            <w:proofErr w:type="gram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number of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sagging bridges/ working platform, power operated winch machines etc. are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required for stringing of transmission line in accordance with time schedule,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the same shall be provided by the Contractor. Further, use of tractor for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final sagging shall not be permitted. The Contractor shall use power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operated hydraulic/ motorized winch machines only.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</w:p>
          <w:p w14:paraId="02E80890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1A9D35B6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Power line crossing, river crossings, railway crossings, other single span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sections where deployment of tension stringing machine is not warranted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and in hilly terrain, thick forest or areas with site constraints, where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deployment of tension stringing machine is not feasible, manual stringing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may be adopted after getting approval of Employer’s site Engineer. The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contractor shall deploy appropriate tools/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equipments</w:t>
            </w:r>
            <w:proofErr w:type="spellEnd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/ machinery to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ensure that the stringing operation is carried out without causing damage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to conductor/ earth wire/ OPGW which are installed at the prescribed </w:t>
            </w:r>
            <w:proofErr w:type="spellStart"/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sagtension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 xml:space="preserve"> </w:t>
            </w:r>
            <w:r w:rsidRPr="001443A6"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  <w:t>as per the approved stringing charts.</w:t>
            </w:r>
          </w:p>
          <w:p w14:paraId="76827492" w14:textId="77777777" w:rsidR="001E7200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  <w:p w14:paraId="22C7B2F0" w14:textId="7CB561FB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However, the Bidder having requisite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experience may use helicopter for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stringing. The Bidder intending to use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helicopter shall furnish detailed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description of the procedure, type &amp;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number of helicopter &amp; accessories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etc., to be deployed for stringing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F0A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operation.</w:t>
            </w:r>
          </w:p>
          <w:p w14:paraId="450D5856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0F2262A5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11E6BE41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71771EA3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718D1A07" w14:textId="01DF469C" w:rsidR="001E7200" w:rsidRPr="00A519D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Helicopters may be used in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stringing processes, particularly in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difficult and inaccessible terrain,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subject to the required clearance from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Director General of Civil Aviation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519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(DGCA) / any other competent authority.</w:t>
            </w:r>
          </w:p>
          <w:p w14:paraId="5A23C6F0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6B676297" w14:textId="6DA477A8" w:rsidR="001E7200" w:rsidRPr="00C56678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The payment for stringing shall be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done as per the unit rates of stringing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under the contract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irrespective of use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of Helicopters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for stringing.</w:t>
            </w:r>
          </w:p>
          <w:p w14:paraId="5267C93A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456F7209" w14:textId="3471600B" w:rsidR="001E7200" w:rsidRPr="00C56678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However, in the Forest areas the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stringing of pilot wires/ropes shall be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carried out through drones only.</w:t>
            </w:r>
          </w:p>
          <w:p w14:paraId="159CF886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5E29343F" w14:textId="52A67540" w:rsidR="001E7200" w:rsidRPr="00C56678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The Contractor may also deploy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drones for stringing of pilot wires/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ropes for stringing, keeping in view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site constraints as per the direction of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Engineer-In-charge.</w:t>
            </w:r>
          </w:p>
          <w:p w14:paraId="59EAFB38" w14:textId="77777777" w:rsidR="001E7200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</w:p>
          <w:p w14:paraId="226EB0BA" w14:textId="23D890C9" w:rsidR="001E7200" w:rsidRPr="00C56678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The quoted rate of stringing through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drones shall be inclusive of all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necessary T&amp;P's required for</w:t>
            </w:r>
          </w:p>
          <w:p w14:paraId="0F7250C2" w14:textId="1E1C526C" w:rsidR="001E7200" w:rsidRPr="00C56678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successful completion of stringing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work including deployment of drone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of suitable capacity etc.</w:t>
            </w:r>
          </w:p>
          <w:p w14:paraId="2F874228" w14:textId="384C6044" w:rsidR="001E7200" w:rsidRPr="008F47DD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For use of Drones in stringing,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clearance from Director General of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Civil Aviation (DGCA) / any other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C566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competent authority may be obtained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 xml:space="preserve"> </w:t>
            </w:r>
            <w:r w:rsidRPr="00A519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if required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  <w:t>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B931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</w:tr>
      <w:tr w:rsidR="001E7200" w:rsidRPr="001443A6" w14:paraId="2F18D30D" w14:textId="77777777" w:rsidTr="00090C61">
        <w:trPr>
          <w:trHeight w:val="70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FFC0" w14:textId="0CCEBD60" w:rsidR="001E7200" w:rsidRPr="00AE06E7" w:rsidRDefault="001E7200" w:rsidP="007115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/>
              </w:rPr>
            </w:pPr>
            <w:r>
              <w:t>Second Envelope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D91123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  <w:tc>
          <w:tcPr>
            <w:tcW w:w="186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7E93A" w14:textId="0A0DD2BB" w:rsidR="001E7200" w:rsidRPr="000B2445" w:rsidRDefault="001E7200" w:rsidP="001E7200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In view of the above Amendments, the ‘</w:t>
            </w:r>
            <w:r w:rsidRPr="001E7200">
              <w:rPr>
                <w:rFonts w:asciiTheme="minorHAnsi" w:hAnsiTheme="minorHAnsi" w:cstheme="minorHAnsi"/>
                <w:b/>
                <w:snapToGrid w:val="0"/>
                <w:lang w:val="en-IN"/>
              </w:rPr>
              <w:t>Price_schedule</w:t>
            </w:r>
            <w:r>
              <w:rPr>
                <w:rFonts w:asciiTheme="minorHAnsi" w:hAnsiTheme="minorHAnsi" w:cstheme="minorHAnsi"/>
                <w:b/>
                <w:snapToGrid w:val="0"/>
                <w:lang w:val="en-IN"/>
              </w:rPr>
              <w:t>_Rev02</w:t>
            </w: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’ excel stand revised as ‘</w:t>
            </w:r>
            <w:r w:rsidRPr="001E7200">
              <w:rPr>
                <w:rFonts w:asciiTheme="minorHAnsi" w:hAnsiTheme="minorHAnsi" w:cstheme="minorHAnsi"/>
                <w:b/>
                <w:snapToGrid w:val="0"/>
                <w:lang w:val="en-IN"/>
              </w:rPr>
              <w:t>Price_schedule_Rev0</w:t>
            </w:r>
            <w:r>
              <w:rPr>
                <w:rFonts w:asciiTheme="minorHAnsi" w:hAnsiTheme="minorHAnsi" w:cstheme="minorHAnsi"/>
                <w:b/>
                <w:snapToGrid w:val="0"/>
                <w:lang w:val="en-IN"/>
              </w:rPr>
              <w:t>3</w:t>
            </w: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’.</w:t>
            </w:r>
          </w:p>
          <w:p w14:paraId="382B1443" w14:textId="77777777" w:rsidR="001E7200" w:rsidRPr="000B2445" w:rsidRDefault="001E7200" w:rsidP="001E7200">
            <w:pPr>
              <w:ind w:right="180"/>
              <w:jc w:val="both"/>
              <w:rPr>
                <w:rFonts w:asciiTheme="minorHAnsi" w:hAnsiTheme="minorHAnsi" w:cstheme="minorHAnsi"/>
                <w:bCs/>
                <w:snapToGrid w:val="0"/>
                <w:lang w:val="en-IN"/>
              </w:rPr>
            </w:pPr>
          </w:p>
          <w:p w14:paraId="50332D70" w14:textId="4ABD6AC4" w:rsidR="001E7200" w:rsidRPr="001443A6" w:rsidRDefault="001E7200" w:rsidP="001E7200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Note- Bidders are requested to consider the revised excel sheet(s) titled “</w:t>
            </w:r>
            <w:r w:rsidRPr="001E7200">
              <w:rPr>
                <w:rFonts w:asciiTheme="minorHAnsi" w:hAnsiTheme="minorHAnsi" w:cstheme="minorHAnsi"/>
                <w:b/>
                <w:snapToGrid w:val="0"/>
                <w:lang w:val="en-IN"/>
              </w:rPr>
              <w:t>Price Schedule_Rev0</w:t>
            </w:r>
            <w:r>
              <w:rPr>
                <w:rFonts w:asciiTheme="minorHAnsi" w:hAnsiTheme="minorHAnsi" w:cstheme="minorHAnsi"/>
                <w:b/>
                <w:snapToGrid w:val="0"/>
                <w:lang w:val="en-IN"/>
              </w:rPr>
              <w:t>3</w:t>
            </w:r>
            <w:r w:rsidRPr="000B2445">
              <w:rPr>
                <w:rFonts w:asciiTheme="minorHAnsi" w:hAnsiTheme="minorHAnsi" w:cstheme="minorHAnsi"/>
                <w:bCs/>
                <w:snapToGrid w:val="0"/>
                <w:lang w:val="en-IN"/>
              </w:rPr>
              <w:t>” for bid preparation/submission for the subject package.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3008C" w14:textId="77777777" w:rsidR="001E7200" w:rsidRPr="001443A6" w:rsidRDefault="001E7200" w:rsidP="0071152B">
            <w:pPr>
              <w:rPr>
                <w:rFonts w:ascii="Calibri" w:hAnsi="Calibri" w:cs="Calibri"/>
                <w:color w:val="000000"/>
                <w:sz w:val="22"/>
                <w:szCs w:val="22"/>
                <w:lang w:val="en-IN"/>
              </w:rPr>
            </w:pPr>
          </w:p>
        </w:tc>
      </w:tr>
    </w:tbl>
    <w:p w14:paraId="2E896F82" w14:textId="77777777" w:rsidR="0047793E" w:rsidRPr="001443A6" w:rsidRDefault="0047793E" w:rsidP="00810AE5">
      <w:pPr>
        <w:rPr>
          <w:rFonts w:ascii="Calibri" w:hAnsi="Calibri" w:cs="Calibri"/>
          <w:color w:val="000000"/>
          <w:sz w:val="22"/>
          <w:szCs w:val="22"/>
          <w:lang w:val="en-IN"/>
        </w:rPr>
      </w:pPr>
    </w:p>
    <w:sectPr w:rsidR="0047793E" w:rsidRPr="001443A6" w:rsidSect="00401CB3">
      <w:headerReference w:type="default" r:id="rId7"/>
      <w:footerReference w:type="default" r:id="rId8"/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09355" w14:textId="77777777" w:rsidR="0059194F" w:rsidRDefault="0059194F" w:rsidP="00BF7C5F">
      <w:r>
        <w:separator/>
      </w:r>
    </w:p>
  </w:endnote>
  <w:endnote w:type="continuationSeparator" w:id="0">
    <w:p w14:paraId="32346024" w14:textId="77777777" w:rsidR="0059194F" w:rsidRDefault="0059194F" w:rsidP="00BF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FF8B" w14:textId="77777777" w:rsidR="00CB3921" w:rsidRDefault="00CB3921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</w:rPr>
    </w:pPr>
    <w:r>
      <w:rPr>
        <w:color w:val="2C7FCE" w:themeColor="text2" w:themeTint="99"/>
        <w:spacing w:val="60"/>
      </w:rPr>
      <w:t>Page</w:t>
    </w:r>
    <w:r>
      <w:rPr>
        <w:color w:val="2C7FCE" w:themeColor="text2" w:themeTint="99"/>
      </w:rPr>
      <w:t xml:space="preserve">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 xml:space="preserve"> PAGE   \* MERGEFORMAT </w:instrText>
    </w:r>
    <w:r>
      <w:rPr>
        <w:color w:val="0A1D30" w:themeColor="text2" w:themeShade="BF"/>
      </w:rPr>
      <w:fldChar w:fldCharType="separate"/>
    </w:r>
    <w:r>
      <w:rPr>
        <w:noProof/>
        <w:color w:val="0A1D30" w:themeColor="text2" w:themeShade="BF"/>
      </w:rPr>
      <w:t>1</w:t>
    </w:r>
    <w:r>
      <w:rPr>
        <w:color w:val="0A1D30" w:themeColor="text2" w:themeShade="BF"/>
      </w:rPr>
      <w:fldChar w:fldCharType="end"/>
    </w:r>
    <w:r>
      <w:rPr>
        <w:color w:val="0A1D30" w:themeColor="text2" w:themeShade="BF"/>
      </w:rPr>
      <w:t xml:space="preserve"> |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 xml:space="preserve"> NUMPAGES  \* Arabic  \* MERGEFORMAT </w:instrText>
    </w:r>
    <w:r>
      <w:rPr>
        <w:color w:val="0A1D30" w:themeColor="text2" w:themeShade="BF"/>
      </w:rPr>
      <w:fldChar w:fldCharType="separate"/>
    </w:r>
    <w:r>
      <w:rPr>
        <w:noProof/>
        <w:color w:val="0A1D30" w:themeColor="text2" w:themeShade="BF"/>
      </w:rPr>
      <w:t>1</w:t>
    </w:r>
    <w:r>
      <w:rPr>
        <w:color w:val="0A1D30" w:themeColor="text2" w:themeShade="BF"/>
      </w:rPr>
      <w:fldChar w:fldCharType="end"/>
    </w:r>
  </w:p>
  <w:p w14:paraId="29AC043F" w14:textId="77777777" w:rsidR="00CB3921" w:rsidRDefault="00CB3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6983B" w14:textId="77777777" w:rsidR="0059194F" w:rsidRDefault="0059194F" w:rsidP="00BF7C5F">
      <w:r>
        <w:separator/>
      </w:r>
    </w:p>
  </w:footnote>
  <w:footnote w:type="continuationSeparator" w:id="0">
    <w:p w14:paraId="5B44E275" w14:textId="77777777" w:rsidR="0059194F" w:rsidRDefault="0059194F" w:rsidP="00BF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97EB" w14:textId="33F5E197" w:rsidR="001E7200" w:rsidRPr="00882A9D" w:rsidRDefault="001E7200" w:rsidP="001E7200">
    <w:pPr>
      <w:pStyle w:val="Header"/>
    </w:pPr>
    <w:r w:rsidRPr="00807B69">
      <w:rPr>
        <w:rFonts w:ascii="Arial" w:hAnsi="Arial" w:cs="Arial"/>
        <w:b/>
        <w:bCs/>
        <w:sz w:val="22"/>
        <w:szCs w:val="22"/>
        <w:u w:val="single"/>
      </w:rPr>
      <w:t>Amendment No.-</w:t>
    </w:r>
    <w:r>
      <w:rPr>
        <w:rFonts w:ascii="Arial" w:hAnsi="Arial" w:cs="Arial"/>
        <w:b/>
        <w:bCs/>
        <w:sz w:val="22"/>
        <w:szCs w:val="22"/>
        <w:u w:val="single"/>
      </w:rPr>
      <w:t>X</w:t>
    </w:r>
    <w:r w:rsidRPr="00807B69">
      <w:rPr>
        <w:rFonts w:ascii="Arial" w:hAnsi="Arial" w:cs="Arial"/>
        <w:b/>
        <w:bCs/>
        <w:sz w:val="22"/>
        <w:szCs w:val="22"/>
        <w:u w:val="single"/>
      </w:rPr>
      <w:t xml:space="preserve"> dated</w:t>
    </w:r>
    <w:r>
      <w:rPr>
        <w:rFonts w:ascii="Arial" w:hAnsi="Arial" w:cs="Arial"/>
        <w:b/>
        <w:bCs/>
        <w:sz w:val="22"/>
        <w:szCs w:val="22"/>
        <w:u w:val="single"/>
      </w:rPr>
      <w:t xml:space="preserve"> </w:t>
    </w:r>
    <w:r w:rsidR="002E3AFB">
      <w:rPr>
        <w:rFonts w:ascii="Arial" w:hAnsi="Arial" w:cs="Arial"/>
        <w:b/>
        <w:bCs/>
        <w:u w:val="single"/>
      </w:rPr>
      <w:t>30</w:t>
    </w:r>
    <w:r>
      <w:rPr>
        <w:rFonts w:ascii="Arial" w:hAnsi="Arial" w:cs="Arial"/>
        <w:b/>
        <w:bCs/>
        <w:u w:val="single"/>
      </w:rPr>
      <w:t>/01/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5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5D3A7F">
      <w:rPr>
        <w:rFonts w:ascii="Arial" w:hAnsi="Arial" w:cs="Arial"/>
        <w:b/>
        <w:sz w:val="22"/>
        <w:szCs w:val="22"/>
      </w:rPr>
      <w:t xml:space="preserve">Transmission Line Tower Package- TL01 for 220 kV S/C (on D/C Tower) Pang- </w:t>
    </w:r>
    <w:proofErr w:type="spellStart"/>
    <w:r w:rsidRPr="005D3A7F">
      <w:rPr>
        <w:rFonts w:ascii="Arial" w:hAnsi="Arial" w:cs="Arial"/>
        <w:b/>
        <w:sz w:val="22"/>
        <w:szCs w:val="22"/>
      </w:rPr>
      <w:t>Upshi</w:t>
    </w:r>
    <w:proofErr w:type="spellEnd"/>
    <w:r w:rsidRPr="005D3A7F">
      <w:rPr>
        <w:rFonts w:ascii="Arial" w:hAnsi="Arial" w:cs="Arial"/>
        <w:b/>
        <w:sz w:val="22"/>
        <w:szCs w:val="22"/>
      </w:rPr>
      <w:t xml:space="preserve"> line (Part-1) and establishment of new 2 x 10 MVA 66/11kV GIS Sub Station at Pang for 220kV AC Transmission line between Pang and </w:t>
    </w:r>
    <w:proofErr w:type="spellStart"/>
    <w:r w:rsidRPr="005D3A7F">
      <w:rPr>
        <w:rFonts w:ascii="Arial" w:hAnsi="Arial" w:cs="Arial"/>
        <w:b/>
        <w:sz w:val="22"/>
        <w:szCs w:val="22"/>
      </w:rPr>
      <w:t>Phyang</w:t>
    </w:r>
    <w:proofErr w:type="spellEnd"/>
    <w:r w:rsidRPr="005D3A7F">
      <w:rPr>
        <w:rFonts w:ascii="Arial" w:hAnsi="Arial" w:cs="Arial"/>
        <w:b/>
        <w:sz w:val="22"/>
        <w:szCs w:val="22"/>
      </w:rPr>
      <w:t xml:space="preserve"> associated with Transmission system for evacuation of RE power from renewable energy parks in Leh (5 GW Leh-Kaithal transmission corridor).</w:t>
    </w:r>
    <w:r w:rsidRPr="00712280">
      <w:rPr>
        <w:rFonts w:ascii="Arial" w:hAnsi="Arial" w:cs="Arial"/>
        <w:b/>
        <w:sz w:val="22"/>
        <w:szCs w:val="22"/>
      </w:rPr>
      <w:t xml:space="preserve">; Spec. No: </w:t>
    </w:r>
    <w:r w:rsidRPr="005D3A7F">
      <w:rPr>
        <w:rFonts w:ascii="Arial" w:hAnsi="Arial" w:cs="Arial"/>
        <w:b/>
        <w:sz w:val="22"/>
        <w:szCs w:val="22"/>
      </w:rPr>
      <w:t>CC/NT/W-TW/DOM/A06/24/11961</w:t>
    </w:r>
  </w:p>
  <w:p w14:paraId="0432985C" w14:textId="2F8B311D" w:rsidR="00BF7C5F" w:rsidRPr="001E7200" w:rsidRDefault="00BF7C5F" w:rsidP="001E7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36DC4"/>
    <w:multiLevelType w:val="multilevel"/>
    <w:tmpl w:val="817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DDD69EF"/>
    <w:multiLevelType w:val="multilevel"/>
    <w:tmpl w:val="88F0C81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ind w:left="990" w:hanging="720"/>
      </w:pPr>
      <w:rPr>
        <w:b w:val="0"/>
        <w:b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 w:val="0"/>
        <w:bCs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b/>
      </w:rPr>
    </w:lvl>
  </w:abstractNum>
  <w:abstractNum w:abstractNumId="3" w15:restartNumberingAfterBreak="0">
    <w:nsid w:val="5D542219"/>
    <w:multiLevelType w:val="hybridMultilevel"/>
    <w:tmpl w:val="47FCDAA2"/>
    <w:lvl w:ilvl="0" w:tplc="F0C08D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F2EA0"/>
    <w:multiLevelType w:val="multilevel"/>
    <w:tmpl w:val="F9F27B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48319746">
    <w:abstractNumId w:val="0"/>
  </w:num>
  <w:num w:numId="2" w16cid:durableId="981812718">
    <w:abstractNumId w:val="3"/>
  </w:num>
  <w:num w:numId="3" w16cid:durableId="1522862281">
    <w:abstractNumId w:val="2"/>
  </w:num>
  <w:num w:numId="4" w16cid:durableId="1211501939">
    <w:abstractNumId w:val="4"/>
  </w:num>
  <w:num w:numId="5" w16cid:durableId="709379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4"/>
    <w:rsid w:val="0000043F"/>
    <w:rsid w:val="00030300"/>
    <w:rsid w:val="0003165D"/>
    <w:rsid w:val="00041F0C"/>
    <w:rsid w:val="00044F1C"/>
    <w:rsid w:val="000465BB"/>
    <w:rsid w:val="00047B40"/>
    <w:rsid w:val="00050022"/>
    <w:rsid w:val="00055098"/>
    <w:rsid w:val="000621A8"/>
    <w:rsid w:val="00067E63"/>
    <w:rsid w:val="000847B4"/>
    <w:rsid w:val="00086CF5"/>
    <w:rsid w:val="00090F87"/>
    <w:rsid w:val="00091D92"/>
    <w:rsid w:val="000B2B84"/>
    <w:rsid w:val="000C4814"/>
    <w:rsid w:val="000D0FED"/>
    <w:rsid w:val="000F6E47"/>
    <w:rsid w:val="0010304A"/>
    <w:rsid w:val="00113441"/>
    <w:rsid w:val="00134AEF"/>
    <w:rsid w:val="001377A1"/>
    <w:rsid w:val="00140395"/>
    <w:rsid w:val="00143E67"/>
    <w:rsid w:val="001443A6"/>
    <w:rsid w:val="00153F4F"/>
    <w:rsid w:val="00163E08"/>
    <w:rsid w:val="00164A66"/>
    <w:rsid w:val="0016577D"/>
    <w:rsid w:val="001750DD"/>
    <w:rsid w:val="00180A13"/>
    <w:rsid w:val="00195842"/>
    <w:rsid w:val="001A7260"/>
    <w:rsid w:val="001B4910"/>
    <w:rsid w:val="001B6976"/>
    <w:rsid w:val="001D20AF"/>
    <w:rsid w:val="001D42A0"/>
    <w:rsid w:val="001E6134"/>
    <w:rsid w:val="001E7200"/>
    <w:rsid w:val="001F58BB"/>
    <w:rsid w:val="00215070"/>
    <w:rsid w:val="0025121D"/>
    <w:rsid w:val="00263EA4"/>
    <w:rsid w:val="002746B9"/>
    <w:rsid w:val="002815EC"/>
    <w:rsid w:val="0028513F"/>
    <w:rsid w:val="0028686D"/>
    <w:rsid w:val="002A41D4"/>
    <w:rsid w:val="002A79B4"/>
    <w:rsid w:val="002B692E"/>
    <w:rsid w:val="002C39DF"/>
    <w:rsid w:val="002C73AB"/>
    <w:rsid w:val="002C7CCE"/>
    <w:rsid w:val="002D3E79"/>
    <w:rsid w:val="002D4400"/>
    <w:rsid w:val="002E3AFB"/>
    <w:rsid w:val="002E5D92"/>
    <w:rsid w:val="00313F68"/>
    <w:rsid w:val="00344FEB"/>
    <w:rsid w:val="00363579"/>
    <w:rsid w:val="00374F22"/>
    <w:rsid w:val="00376889"/>
    <w:rsid w:val="0038019E"/>
    <w:rsid w:val="003817B8"/>
    <w:rsid w:val="00383AE4"/>
    <w:rsid w:val="00386093"/>
    <w:rsid w:val="00390AC8"/>
    <w:rsid w:val="003B7CEC"/>
    <w:rsid w:val="003E5612"/>
    <w:rsid w:val="003F4A98"/>
    <w:rsid w:val="003F52E4"/>
    <w:rsid w:val="003F6FBA"/>
    <w:rsid w:val="00401CB3"/>
    <w:rsid w:val="004333D3"/>
    <w:rsid w:val="0043458E"/>
    <w:rsid w:val="00447F07"/>
    <w:rsid w:val="00452CCF"/>
    <w:rsid w:val="004563B6"/>
    <w:rsid w:val="0047793E"/>
    <w:rsid w:val="004808EE"/>
    <w:rsid w:val="00484293"/>
    <w:rsid w:val="00486DBD"/>
    <w:rsid w:val="00492329"/>
    <w:rsid w:val="004B4EB5"/>
    <w:rsid w:val="004B7D69"/>
    <w:rsid w:val="004D2967"/>
    <w:rsid w:val="004D76EC"/>
    <w:rsid w:val="004F3225"/>
    <w:rsid w:val="0050687B"/>
    <w:rsid w:val="00510185"/>
    <w:rsid w:val="0051635C"/>
    <w:rsid w:val="0052745C"/>
    <w:rsid w:val="00545586"/>
    <w:rsid w:val="005510C6"/>
    <w:rsid w:val="005656AD"/>
    <w:rsid w:val="00565739"/>
    <w:rsid w:val="00566899"/>
    <w:rsid w:val="0057138E"/>
    <w:rsid w:val="00587828"/>
    <w:rsid w:val="0059194F"/>
    <w:rsid w:val="005A63F5"/>
    <w:rsid w:val="005C502E"/>
    <w:rsid w:val="005D5E19"/>
    <w:rsid w:val="005E397F"/>
    <w:rsid w:val="005E7E8B"/>
    <w:rsid w:val="005F4837"/>
    <w:rsid w:val="006031F0"/>
    <w:rsid w:val="00603560"/>
    <w:rsid w:val="00611ADA"/>
    <w:rsid w:val="00611DA1"/>
    <w:rsid w:val="00613B52"/>
    <w:rsid w:val="00626738"/>
    <w:rsid w:val="00660C6C"/>
    <w:rsid w:val="00664277"/>
    <w:rsid w:val="006647EE"/>
    <w:rsid w:val="00687186"/>
    <w:rsid w:val="00687FC1"/>
    <w:rsid w:val="006A49EA"/>
    <w:rsid w:val="006B0410"/>
    <w:rsid w:val="006B7D7D"/>
    <w:rsid w:val="006C24F6"/>
    <w:rsid w:val="006D3490"/>
    <w:rsid w:val="006E0C7C"/>
    <w:rsid w:val="006F148F"/>
    <w:rsid w:val="006F3D9F"/>
    <w:rsid w:val="006F6005"/>
    <w:rsid w:val="00707AF7"/>
    <w:rsid w:val="00707FF6"/>
    <w:rsid w:val="0071152B"/>
    <w:rsid w:val="00713D5D"/>
    <w:rsid w:val="00741E38"/>
    <w:rsid w:val="00742E2E"/>
    <w:rsid w:val="00746067"/>
    <w:rsid w:val="007519F8"/>
    <w:rsid w:val="00751A90"/>
    <w:rsid w:val="00762131"/>
    <w:rsid w:val="00762786"/>
    <w:rsid w:val="00765719"/>
    <w:rsid w:val="00773ADD"/>
    <w:rsid w:val="0078044C"/>
    <w:rsid w:val="00791D64"/>
    <w:rsid w:val="007E0E89"/>
    <w:rsid w:val="007F0B3C"/>
    <w:rsid w:val="007F6537"/>
    <w:rsid w:val="00804800"/>
    <w:rsid w:val="00804F05"/>
    <w:rsid w:val="00807B54"/>
    <w:rsid w:val="00810AE5"/>
    <w:rsid w:val="0081254C"/>
    <w:rsid w:val="00822F04"/>
    <w:rsid w:val="0083376F"/>
    <w:rsid w:val="00834860"/>
    <w:rsid w:val="00847ACD"/>
    <w:rsid w:val="008505F2"/>
    <w:rsid w:val="00852BCD"/>
    <w:rsid w:val="008954F5"/>
    <w:rsid w:val="008A1AEC"/>
    <w:rsid w:val="008B601B"/>
    <w:rsid w:val="008C50F1"/>
    <w:rsid w:val="008F18AA"/>
    <w:rsid w:val="008F47DD"/>
    <w:rsid w:val="00913868"/>
    <w:rsid w:val="00925F3B"/>
    <w:rsid w:val="0093367E"/>
    <w:rsid w:val="0094659A"/>
    <w:rsid w:val="00983493"/>
    <w:rsid w:val="0098759A"/>
    <w:rsid w:val="00991BDE"/>
    <w:rsid w:val="00992ED4"/>
    <w:rsid w:val="00994BAA"/>
    <w:rsid w:val="009953B0"/>
    <w:rsid w:val="009B2133"/>
    <w:rsid w:val="009C4F04"/>
    <w:rsid w:val="009D0686"/>
    <w:rsid w:val="009E54F3"/>
    <w:rsid w:val="009F3437"/>
    <w:rsid w:val="00A04F70"/>
    <w:rsid w:val="00A07C86"/>
    <w:rsid w:val="00A1142F"/>
    <w:rsid w:val="00A22407"/>
    <w:rsid w:val="00A25472"/>
    <w:rsid w:val="00A33381"/>
    <w:rsid w:val="00A33B1B"/>
    <w:rsid w:val="00A402B8"/>
    <w:rsid w:val="00A519D0"/>
    <w:rsid w:val="00A67A92"/>
    <w:rsid w:val="00A913DB"/>
    <w:rsid w:val="00A91D75"/>
    <w:rsid w:val="00AA10FB"/>
    <w:rsid w:val="00AA54BA"/>
    <w:rsid w:val="00AB1514"/>
    <w:rsid w:val="00AB61CA"/>
    <w:rsid w:val="00AB7E6B"/>
    <w:rsid w:val="00AC633F"/>
    <w:rsid w:val="00AD6585"/>
    <w:rsid w:val="00AE06E7"/>
    <w:rsid w:val="00AE20FD"/>
    <w:rsid w:val="00AF0AB1"/>
    <w:rsid w:val="00B14A8D"/>
    <w:rsid w:val="00B25479"/>
    <w:rsid w:val="00B343DA"/>
    <w:rsid w:val="00B3584B"/>
    <w:rsid w:val="00B40E48"/>
    <w:rsid w:val="00B45A2B"/>
    <w:rsid w:val="00B618BE"/>
    <w:rsid w:val="00B642E4"/>
    <w:rsid w:val="00B9677F"/>
    <w:rsid w:val="00BC0841"/>
    <w:rsid w:val="00BE23BA"/>
    <w:rsid w:val="00BE5A7D"/>
    <w:rsid w:val="00BF21C1"/>
    <w:rsid w:val="00BF3735"/>
    <w:rsid w:val="00BF476D"/>
    <w:rsid w:val="00BF7C5F"/>
    <w:rsid w:val="00C033EC"/>
    <w:rsid w:val="00C07B3D"/>
    <w:rsid w:val="00C12880"/>
    <w:rsid w:val="00C2214F"/>
    <w:rsid w:val="00C23314"/>
    <w:rsid w:val="00C373E8"/>
    <w:rsid w:val="00C37B40"/>
    <w:rsid w:val="00C546B9"/>
    <w:rsid w:val="00C56678"/>
    <w:rsid w:val="00C56A6C"/>
    <w:rsid w:val="00C63F26"/>
    <w:rsid w:val="00C81AAE"/>
    <w:rsid w:val="00C97226"/>
    <w:rsid w:val="00CA5F4B"/>
    <w:rsid w:val="00CB3921"/>
    <w:rsid w:val="00CC5F77"/>
    <w:rsid w:val="00CD2A13"/>
    <w:rsid w:val="00CE3DFE"/>
    <w:rsid w:val="00CF01D8"/>
    <w:rsid w:val="00CF502F"/>
    <w:rsid w:val="00D13868"/>
    <w:rsid w:val="00D16CD7"/>
    <w:rsid w:val="00D21665"/>
    <w:rsid w:val="00D26035"/>
    <w:rsid w:val="00D533B6"/>
    <w:rsid w:val="00D60CE9"/>
    <w:rsid w:val="00D61F3D"/>
    <w:rsid w:val="00D67E1A"/>
    <w:rsid w:val="00D7114D"/>
    <w:rsid w:val="00D97F3C"/>
    <w:rsid w:val="00DB08BF"/>
    <w:rsid w:val="00DD3585"/>
    <w:rsid w:val="00DF74C6"/>
    <w:rsid w:val="00E04ADD"/>
    <w:rsid w:val="00E1194B"/>
    <w:rsid w:val="00E17B19"/>
    <w:rsid w:val="00E23E18"/>
    <w:rsid w:val="00E435C5"/>
    <w:rsid w:val="00EA23EE"/>
    <w:rsid w:val="00EA7753"/>
    <w:rsid w:val="00EC0AD6"/>
    <w:rsid w:val="00EC1011"/>
    <w:rsid w:val="00EF5C59"/>
    <w:rsid w:val="00F0006E"/>
    <w:rsid w:val="00F1578D"/>
    <w:rsid w:val="00F23F77"/>
    <w:rsid w:val="00F31C58"/>
    <w:rsid w:val="00F50BE1"/>
    <w:rsid w:val="00F573B8"/>
    <w:rsid w:val="00F9331F"/>
    <w:rsid w:val="00F93726"/>
    <w:rsid w:val="00FA528B"/>
    <w:rsid w:val="00FB0A1D"/>
    <w:rsid w:val="00FC74E1"/>
    <w:rsid w:val="00F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A2E8"/>
  <w15:chartTrackingRefBased/>
  <w15:docId w15:val="{15B1F7BC-1E07-43DD-AD60-72936691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49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7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9B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9B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9B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A79B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A79B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7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B4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2A7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B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9B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1"/>
    <w:locked/>
    <w:rsid w:val="00983493"/>
    <w:rPr>
      <w:rFonts w:cs="Mangal"/>
    </w:rPr>
  </w:style>
  <w:style w:type="table" w:styleId="TableGrid">
    <w:name w:val="Table Grid"/>
    <w:basedOn w:val="TableNormal"/>
    <w:rsid w:val="00AA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08E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1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3</Pages>
  <Words>1741</Words>
  <Characters>9929</Characters>
  <Application>Microsoft Office Word</Application>
  <DocSecurity>0</DocSecurity>
  <Lines>82</Lines>
  <Paragraphs>23</Paragraphs>
  <ScaleCrop>false</ScaleCrop>
  <Company/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Singh Rouriya {इंद्र सिंह रौरिया}</dc:creator>
  <cp:keywords/>
  <dc:description/>
  <cp:lastModifiedBy>Chandra Kr Kamat {चंद्र कुमार कामत}</cp:lastModifiedBy>
  <cp:revision>247</cp:revision>
  <cp:lastPrinted>2025-01-23T05:51:00Z</cp:lastPrinted>
  <dcterms:created xsi:type="dcterms:W3CDTF">2024-09-26T06:35:00Z</dcterms:created>
  <dcterms:modified xsi:type="dcterms:W3CDTF">2025-01-30T07:35:00Z</dcterms:modified>
</cp:coreProperties>
</file>